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C" w:rsidRPr="009F3111" w:rsidRDefault="007C34ED" w:rsidP="007C320C">
      <w:pPr>
        <w:pStyle w:val="ac"/>
        <w:ind w:right="253"/>
        <w:rPr>
          <w:sz w:val="32"/>
          <w:szCs w:val="32"/>
          <w:lang w:val="uk-UA"/>
        </w:rPr>
      </w:pPr>
      <w:r w:rsidRPr="009F3111">
        <w:rPr>
          <w:sz w:val="32"/>
          <w:szCs w:val="32"/>
          <w:lang w:val="uk-UA"/>
        </w:rPr>
        <w:t>ІНФОРМАТИКА</w:t>
      </w:r>
      <w:r w:rsidR="007C320C" w:rsidRPr="009F3111">
        <w:rPr>
          <w:sz w:val="32"/>
          <w:szCs w:val="32"/>
          <w:lang w:val="uk-UA"/>
        </w:rPr>
        <w:t xml:space="preserve">, </w:t>
      </w:r>
      <w:r w:rsidRPr="009F3111">
        <w:rPr>
          <w:sz w:val="32"/>
          <w:szCs w:val="32"/>
          <w:lang w:val="uk-UA"/>
        </w:rPr>
        <w:t>рівень стандарту</w:t>
      </w:r>
      <w:r w:rsidR="007C320C" w:rsidRPr="009F3111">
        <w:rPr>
          <w:sz w:val="32"/>
          <w:szCs w:val="32"/>
          <w:lang w:val="uk-UA"/>
        </w:rPr>
        <w:t xml:space="preserve">               </w:t>
      </w:r>
      <w:r w:rsidRPr="009F3111">
        <w:rPr>
          <w:sz w:val="32"/>
          <w:szCs w:val="32"/>
          <w:lang w:val="uk-UA"/>
        </w:rPr>
        <w:t>11</w:t>
      </w:r>
      <w:r w:rsidR="007C320C" w:rsidRPr="009F3111">
        <w:rPr>
          <w:sz w:val="32"/>
          <w:szCs w:val="32"/>
          <w:lang w:val="uk-UA"/>
        </w:rPr>
        <w:t xml:space="preserve">  КЛАС</w:t>
      </w:r>
    </w:p>
    <w:p w:rsidR="00D920A6" w:rsidRPr="009F3111" w:rsidRDefault="00D920A6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675B" w:rsidRPr="009F3111" w:rsidRDefault="007C34ED" w:rsidP="007C34ED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F3111">
        <w:rPr>
          <w:rFonts w:ascii="Times New Roman" w:hAnsi="Times New Roman" w:cs="Times New Roman"/>
          <w:i/>
          <w:sz w:val="24"/>
          <w:szCs w:val="24"/>
          <w:lang w:val="uk-UA"/>
        </w:rPr>
        <w:t>Інформатика: 11 кл. : підруч. для загальноосвіт. навч. закл. : рівень стандарту. - К.: Генеза, 2011.</w:t>
      </w:r>
    </w:p>
    <w:tbl>
      <w:tblPr>
        <w:tblW w:w="15595" w:type="dxa"/>
        <w:tblInd w:w="108" w:type="dxa"/>
        <w:tblLayout w:type="fixed"/>
        <w:tblLook w:val="04A0"/>
      </w:tblPr>
      <w:tblGrid>
        <w:gridCol w:w="567"/>
        <w:gridCol w:w="10915"/>
        <w:gridCol w:w="1080"/>
        <w:gridCol w:w="1134"/>
        <w:gridCol w:w="1899"/>
      </w:tblGrid>
      <w:tr w:rsidR="007C34ED" w:rsidRPr="009F3111" w:rsidTr="00C86479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Зміст навчального матеріалу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Домашнє з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вдання</w:t>
            </w:r>
          </w:p>
        </w:tc>
      </w:tr>
      <w:tr w:rsidR="007C34ED" w:rsidRPr="009F3111" w:rsidTr="00C86479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11-Б</w:t>
            </w: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C34ED" w:rsidRPr="009F3111" w:rsidTr="007C34ED">
        <w:trPr>
          <w:trHeight w:val="402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 СЕМЕСТР</w:t>
            </w:r>
          </w:p>
        </w:tc>
      </w:tr>
      <w:tr w:rsidR="007C34ED" w:rsidRPr="009F3111" w:rsidTr="00C86479">
        <w:trPr>
          <w:trHeight w:val="402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Моделювання. Основи алгоритмізації (</w:t>
            </w:r>
            <w:r w:rsidR="00AC4CEA"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годин).</w:t>
            </w:r>
          </w:p>
        </w:tc>
      </w:tr>
      <w:tr w:rsidR="00AC4CEA" w:rsidRPr="009F3111" w:rsidTr="001F69EB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моделі. Моделювання.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1F69E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№1.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«Побудова інформаційної моделі».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1F69E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Алгоритми. Властивості алгоритмів. Форми подання алгоритму.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1F69EB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структури алгоритмів: слідування, розгалуження, повторення. Графічні схеми базових структур алгоритмів. Поняття про конструювання алгоритмів різними методами.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1F69E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етапи розв'язування задач за допомогою комп'ютера.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4ED" w:rsidRPr="009F3111" w:rsidTr="00C86479">
        <w:trPr>
          <w:trHeight w:val="402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ED" w:rsidRPr="009F3111" w:rsidRDefault="00AC4CEA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Електронні таблиці. Табличний процесор (5 годин)</w:t>
            </w:r>
          </w:p>
        </w:tc>
      </w:tr>
      <w:tr w:rsidR="00AC4CEA" w:rsidRPr="009F3111" w:rsidTr="001F69EB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електронної таблиці. Засоби опрацювання  електронних таблиць.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1F69EB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Копіювання, переміщення й видалення даних. Автозаповнення.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Форматування даних, клітинок і діапазонів клітинок. </w:t>
            </w:r>
          </w:p>
          <w:p w:rsidR="00AC4CEA" w:rsidRPr="009F3111" w:rsidRDefault="001F69EB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Практична робота №2  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"Введення даних і форматування таблиць у середовищі табличн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 процесора".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найпростіших формул. </w:t>
            </w:r>
          </w:p>
          <w:p w:rsidR="00AC4CEA" w:rsidRPr="009F3111" w:rsidRDefault="001F69EB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№3 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"Використання </w:t>
            </w:r>
            <w:r w:rsidR="00AC4CEA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 в електронних таблицях".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та настроювання діаграм, вибір типу діаграми. </w:t>
            </w:r>
          </w:p>
          <w:p w:rsidR="00AC4CEA" w:rsidRPr="009F3111" w:rsidRDefault="00AC4CEA" w:rsidP="001F6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 4</w:t>
            </w:r>
            <w:r w:rsidR="001F69EB"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«</w:t>
            </w:r>
            <w:r w:rsidR="001F69EB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та настроювання діаграм, вибір типу діаграми. </w:t>
            </w:r>
            <w:r w:rsidR="001F69EB"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CEA" w:rsidRPr="009F3111" w:rsidTr="001F69EB">
        <w:trPr>
          <w:trHeight w:val="450"/>
        </w:trPr>
        <w:tc>
          <w:tcPr>
            <w:tcW w:w="15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C4CEA" w:rsidRPr="009F3111" w:rsidRDefault="00AC4CEA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 даних у середовищі табличного процесора (6 годин)</w:t>
            </w: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й використання основних математичних, статистичних, логічних функцій табличного процесора.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 5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«Аналіз даних за допомогою функцій табличного процесора»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Сортування й фільтрація даних у таблицях. Умовне форматування даних.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Проміжні підсумки та зведені таблиці.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№6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"Сортування та фільтрація даних".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Контрольна робота №2: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"Системи опрацювання табличних даних"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4336" w:rsidRPr="009F3111" w:rsidTr="00C86479">
        <w:trPr>
          <w:trHeight w:val="450"/>
        </w:trPr>
        <w:tc>
          <w:tcPr>
            <w:tcW w:w="15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36" w:rsidRPr="009F3111" w:rsidRDefault="007D4336" w:rsidP="00C86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тем:"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Моделювання. Основи алгоритмізації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", "Електронні таблиці"</w:t>
            </w:r>
          </w:p>
        </w:tc>
      </w:tr>
      <w:tr w:rsidR="007D4336" w:rsidRPr="009F3111" w:rsidTr="00C86479">
        <w:trPr>
          <w:trHeight w:val="402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336" w:rsidRPr="009F3111" w:rsidRDefault="007D4336" w:rsidP="00C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1F69EB" w:rsidRPr="009F3111" w:rsidTr="001F69EB">
        <w:trPr>
          <w:trHeight w:val="450"/>
        </w:trPr>
        <w:tc>
          <w:tcPr>
            <w:tcW w:w="15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Бази даних. Системи керування базами даних (9 годин)</w:t>
            </w: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Поняття моделі даних, бази даних. Поняття й призначення систем управління базами даних (СУБД)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Огляд реляційної моделі даних.</w:t>
            </w: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Основні етапи роботи з базами даних у середовищі сист</w:t>
            </w: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 управління базами даних.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Режими роботи в СУБД.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Модель «сутність-зв’язок»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Поняття відношення, атрибута, ключа, зв’язку. Класифікація зв’язків за множинністю та повнотою. Правила побудови моделі даних предметної області.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Відображення моделі «сутність-зв’язок» на базу даних.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Поняття таблиці, поля, запису. Створення таблиць, за допомогою майстрів. Властивості полів, типи даних. Введення даних у таблиці.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 7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«Робота з об’єктами бази даних в середовищі СУБД».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форм. Створення форм, за допомогою майстрів. Редагування форм за допомогою кон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труктора.</w:t>
            </w:r>
          </w:p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 8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«Створення бази даних в середовищі СУБД, створення форм і введення д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1F69EB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Сортування, пошук і фільтрація даних.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запиту до реляційної бази даних. Створення запитів на вибірку даних і за допомогою майстрів. Редагування запитів за допомогою конструктора.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звітів. Створення звітів за допомогою майстрів.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 №9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«Створення запитів і звітів за допомогою майстра та в режимі конструктора».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4336" w:rsidRPr="009F3111" w:rsidTr="00C86479">
        <w:trPr>
          <w:trHeight w:val="499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36" w:rsidRPr="009F3111" w:rsidRDefault="007D4336" w:rsidP="00C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тем:"</w:t>
            </w:r>
            <w:r w:rsidRPr="009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Бази даних. Системи керування базами даних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"</w:t>
            </w:r>
          </w:p>
        </w:tc>
      </w:tr>
      <w:tr w:rsidR="001F69EB" w:rsidRPr="009F3111" w:rsidTr="001F69EB">
        <w:trPr>
          <w:trHeight w:val="450"/>
        </w:trPr>
        <w:tc>
          <w:tcPr>
            <w:tcW w:w="15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Інформаційні технології (10 годин)</w:t>
            </w: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веб-сайтів.Етапи створення веб-сайтів.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№10: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"Автоматизоване створення веб-сайта".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сервісів Веб 2.0.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№11: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"Створення й ведення власного блогу".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Інтергроване використання засобів опрацювання електронних документів.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№12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"Виконання комплексних завдань".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з документами.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№13: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"Розробка колективного проекту". Підсумкове тестування.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створеного сайту чи блогу зі знайденими в Інтернеті веб-вузлів на схожу тематику.</w:t>
            </w:r>
            <w:r w:rsidR="009F3111"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помилки дизайнерів початківців.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69EB" w:rsidRPr="009F3111" w:rsidTr="00C8647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BD09FF">
            <w:pPr>
              <w:pStyle w:val="a5"/>
              <w:numPr>
                <w:ilvl w:val="0"/>
                <w:numId w:val="65"/>
              </w:numPr>
              <w:spacing w:before="0" w:after="0" w:line="240" w:lineRule="auto"/>
              <w:ind w:left="333"/>
              <w:jc w:val="center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EB" w:rsidRPr="009F3111" w:rsidRDefault="001F69EB" w:rsidP="001F6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Рекламування сайтів та блогів в Інтернеті.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EB" w:rsidRPr="009F3111" w:rsidRDefault="001F69EB" w:rsidP="001F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34ED" w:rsidRPr="009F3111" w:rsidTr="00C86479">
        <w:trPr>
          <w:trHeight w:val="499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D" w:rsidRPr="009F3111" w:rsidRDefault="007C34ED" w:rsidP="001F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Тематичне оцінювання з тем:"</w:t>
            </w:r>
            <w:r w:rsidR="007D4336" w:rsidRPr="009F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Інформаційні технології </w:t>
            </w:r>
            <w:r w:rsidRPr="009F31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"</w:t>
            </w:r>
          </w:p>
        </w:tc>
      </w:tr>
    </w:tbl>
    <w:p w:rsidR="00683856" w:rsidRPr="009F3111" w:rsidRDefault="00683856" w:rsidP="00B275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856" w:rsidRPr="009F311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6B" w:rsidRDefault="0005726B" w:rsidP="004B5958">
      <w:pPr>
        <w:spacing w:after="0" w:line="240" w:lineRule="auto"/>
      </w:pPr>
      <w:r>
        <w:separator/>
      </w:r>
    </w:p>
  </w:endnote>
  <w:endnote w:type="continuationSeparator" w:id="1">
    <w:p w:rsidR="0005726B" w:rsidRDefault="0005726B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6B" w:rsidRDefault="0005726B" w:rsidP="004B5958">
      <w:pPr>
        <w:spacing w:after="0" w:line="240" w:lineRule="auto"/>
      </w:pPr>
      <w:r>
        <w:separator/>
      </w:r>
    </w:p>
  </w:footnote>
  <w:footnote w:type="continuationSeparator" w:id="1">
    <w:p w:rsidR="0005726B" w:rsidRDefault="0005726B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5726B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42EFE"/>
    <w:rsid w:val="00180968"/>
    <w:rsid w:val="00183DDA"/>
    <w:rsid w:val="00192B62"/>
    <w:rsid w:val="001B573E"/>
    <w:rsid w:val="001D2CFF"/>
    <w:rsid w:val="001D4149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772B0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0634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1554D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27576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A6569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2016-04-11T07:57:00Z</dcterms:created>
  <dcterms:modified xsi:type="dcterms:W3CDTF">2016-04-11T07:57:00Z</dcterms:modified>
</cp:coreProperties>
</file>